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CF9" w:rsidRDefault="002E2CF9">
      <w:pPr>
        <w:rPr>
          <w:lang w:val="en-US"/>
        </w:rPr>
      </w:pP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количестве счетов, открытых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Управлению Федерального казначейства по Курской области</w:t>
      </w:r>
    </w:p>
    <w:p w:rsidR="002E2CF9" w:rsidRDefault="00657ADD">
      <w:pPr>
        <w:ind w:left="-540" w:right="-360" w:hanging="180"/>
        <w:jc w:val="center"/>
        <w:rPr>
          <w:sz w:val="28"/>
          <w:szCs w:val="28"/>
        </w:rPr>
      </w:pPr>
      <w:r>
        <w:rPr>
          <w:sz w:val="28"/>
          <w:szCs w:val="28"/>
        </w:rPr>
        <w:t>в учреждении Банка России и кредитных организациях Курской области</w:t>
      </w:r>
    </w:p>
    <w:p w:rsidR="002E2CF9" w:rsidRDefault="002E2CF9">
      <w:pPr>
        <w:ind w:left="-540" w:right="-360" w:hanging="180"/>
        <w:jc w:val="center"/>
        <w:rPr>
          <w:sz w:val="28"/>
          <w:szCs w:val="28"/>
        </w:rPr>
      </w:pPr>
    </w:p>
    <w:tbl>
      <w:tblPr>
        <w:tblW w:w="5153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381"/>
        <w:gridCol w:w="898"/>
        <w:gridCol w:w="1076"/>
        <w:gridCol w:w="1177"/>
        <w:gridCol w:w="1278"/>
        <w:gridCol w:w="284"/>
      </w:tblGrid>
      <w:tr w:rsidR="002E2CF9" w:rsidTr="005C6E20">
        <w:tc>
          <w:tcPr>
            <w:tcW w:w="301" w:type="pct"/>
            <w:vMerge w:val="restar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п\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2505" w:type="pct"/>
            <w:vMerge w:val="restart"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  <w:p w:rsidR="002E2CF9" w:rsidRDefault="002E2CF9">
            <w:pPr>
              <w:jc w:val="center"/>
              <w:rPr>
                <w:b/>
              </w:rPr>
            </w:pPr>
          </w:p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Номер и наименование счета</w:t>
            </w:r>
          </w:p>
        </w:tc>
        <w:tc>
          <w:tcPr>
            <w:tcW w:w="2194" w:type="pct"/>
            <w:gridSpan w:val="5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  <w:p w:rsidR="002E2CF9" w:rsidRDefault="00657ADD" w:rsidP="00C27289">
            <w:pPr>
              <w:jc w:val="center"/>
              <w:rPr>
                <w:b/>
              </w:rPr>
            </w:pPr>
            <w:r>
              <w:rPr>
                <w:b/>
              </w:rPr>
              <w:t>Количес</w:t>
            </w:r>
            <w:r w:rsidR="006D2B11">
              <w:rPr>
                <w:b/>
              </w:rPr>
              <w:t xml:space="preserve">тво счетов по состоянию на </w:t>
            </w:r>
            <w:r w:rsidR="000E0E94">
              <w:rPr>
                <w:b/>
              </w:rPr>
              <w:t>01</w:t>
            </w:r>
            <w:r w:rsidR="006D2B11">
              <w:rPr>
                <w:b/>
              </w:rPr>
              <w:t>.</w:t>
            </w:r>
            <w:r w:rsidR="00617F54">
              <w:rPr>
                <w:b/>
              </w:rPr>
              <w:t>09</w:t>
            </w:r>
            <w:r w:rsidR="00FE3DFA">
              <w:rPr>
                <w:b/>
              </w:rPr>
              <w:t>.2021</w:t>
            </w:r>
            <w:r>
              <w:rPr>
                <w:b/>
              </w:rPr>
              <w:t>г.</w:t>
            </w:r>
          </w:p>
        </w:tc>
      </w:tr>
      <w:tr w:rsidR="002E2CF9" w:rsidTr="005C6E20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Всего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proofErr w:type="gramStart"/>
            <w:r>
              <w:t>Отделе</w:t>
            </w:r>
            <w:proofErr w:type="gramEnd"/>
            <w:r>
              <w:t>-</w:t>
            </w:r>
          </w:p>
          <w:p w:rsidR="002E2CF9" w:rsidRDefault="00657ADD">
            <w:pPr>
              <w:jc w:val="center"/>
            </w:pPr>
            <w:proofErr w:type="spellStart"/>
            <w:r>
              <w:t>ние</w:t>
            </w:r>
            <w:proofErr w:type="spellEnd"/>
            <w:r>
              <w:t xml:space="preserve"> Курск</w:t>
            </w:r>
          </w:p>
        </w:tc>
        <w:tc>
          <w:tcPr>
            <w:tcW w:w="1143" w:type="pct"/>
            <w:gridSpan w:val="2"/>
            <w:tcBorders>
              <w:right w:val="nil"/>
            </w:tcBorders>
            <w:shd w:val="clear" w:color="auto" w:fill="auto"/>
          </w:tcPr>
          <w:p w:rsidR="002E2CF9" w:rsidRDefault="00657ADD">
            <w:pPr>
              <w:ind w:left="-185"/>
              <w:jc w:val="center"/>
            </w:pPr>
            <w:proofErr w:type="gramStart"/>
            <w:r>
              <w:t>СБ</w:t>
            </w:r>
            <w:proofErr w:type="gramEnd"/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2E2CF9" w:rsidTr="00D90492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01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48" w:type="pct"/>
            <w:shd w:val="clear" w:color="auto" w:fill="auto"/>
          </w:tcPr>
          <w:p w:rsidR="000F5007" w:rsidRDefault="000F5007" w:rsidP="000F5007">
            <w:pPr>
              <w:ind w:left="-64" w:right="-108" w:hanging="121"/>
              <w:jc w:val="center"/>
            </w:pPr>
          </w:p>
          <w:p w:rsidR="002E2CF9" w:rsidRDefault="00657ADD" w:rsidP="000F5007">
            <w:pPr>
              <w:ind w:left="-64" w:right="-108" w:hanging="121"/>
              <w:jc w:val="center"/>
            </w:pPr>
            <w:r>
              <w:t>Чеки (1)</w:t>
            </w:r>
          </w:p>
        </w:tc>
        <w:tc>
          <w:tcPr>
            <w:tcW w:w="595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5007" w:rsidRDefault="000F5007" w:rsidP="000F5007">
            <w:pPr>
              <w:ind w:left="-185"/>
              <w:jc w:val="center"/>
            </w:pPr>
          </w:p>
          <w:p w:rsidR="002E2CF9" w:rsidRDefault="00657ADD" w:rsidP="000F5007">
            <w:pPr>
              <w:ind w:left="-185"/>
              <w:jc w:val="center"/>
            </w:pPr>
            <w:r>
              <w:t>Карт</w:t>
            </w:r>
            <w:r w:rsidR="000F5007">
              <w:t>ы</w:t>
            </w:r>
            <w:r>
              <w:t xml:space="preserve"> (2)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633CD6" w:rsidTr="00D90492">
        <w:tc>
          <w:tcPr>
            <w:tcW w:w="3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05" w:type="pct"/>
            <w:shd w:val="clear" w:color="auto" w:fill="auto"/>
          </w:tcPr>
          <w:p w:rsidR="00633CD6" w:rsidRPr="00BB194C" w:rsidRDefault="00633CD6" w:rsidP="00633CD6">
            <w:pPr>
              <w:jc w:val="both"/>
              <w:rPr>
                <w:b/>
                <w:sz w:val="28"/>
                <w:szCs w:val="28"/>
              </w:rPr>
            </w:pPr>
            <w:r w:rsidRPr="00BB194C">
              <w:rPr>
                <w:b/>
              </w:rPr>
              <w:t>40102- «</w:t>
            </w:r>
            <w:r w:rsidRPr="00BB194C">
              <w:rPr>
                <w:b/>
                <w:sz w:val="28"/>
                <w:szCs w:val="28"/>
              </w:rPr>
              <w:t>Единый казначейский счет»</w:t>
            </w:r>
          </w:p>
          <w:p w:rsidR="00633CD6" w:rsidRDefault="00633CD6">
            <w:pPr>
              <w:jc w:val="both"/>
            </w:pPr>
          </w:p>
        </w:tc>
        <w:tc>
          <w:tcPr>
            <w:tcW w:w="41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top w:val="nil"/>
              <w:lef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получателей средств бюджетов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Федеральный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Областной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710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 Союзного государства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40816 – «Средства бюджета Союзного государства».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Бюджеты государственных внебюджетных фондов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 xml:space="preserve">Для </w:t>
            </w:r>
            <w:proofErr w:type="spellStart"/>
            <w:r>
              <w:rPr>
                <w:b/>
              </w:rPr>
              <w:t>неучастников</w:t>
            </w:r>
            <w:proofErr w:type="spellEnd"/>
            <w:r>
              <w:rPr>
                <w:b/>
              </w:rPr>
              <w:t xml:space="preserve"> бюджетного процесса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Федеральный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Областной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 xml:space="preserve">40116 – «Средства для выдачи и внесения </w:t>
            </w:r>
            <w:r>
              <w:lastRenderedPageBreak/>
              <w:t>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C828B2">
              <w:rPr>
                <w:sz w:val="28"/>
                <w:szCs w:val="28"/>
              </w:rPr>
              <w:t>8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828B2">
              <w:rPr>
                <w:sz w:val="28"/>
                <w:szCs w:val="28"/>
              </w:rPr>
              <w:t>9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17F54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418" w:type="pct"/>
            <w:shd w:val="clear" w:color="auto" w:fill="auto"/>
          </w:tcPr>
          <w:p w:rsidR="002E2CF9" w:rsidRDefault="00C5321B" w:rsidP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  <w:r w:rsidR="00617F54">
              <w:rPr>
                <w:sz w:val="28"/>
                <w:szCs w:val="28"/>
              </w:rPr>
              <w:t>9</w:t>
            </w:r>
          </w:p>
        </w:tc>
        <w:tc>
          <w:tcPr>
            <w:tcW w:w="5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  <w:r w:rsidR="00C828B2">
              <w:rPr>
                <w:sz w:val="28"/>
                <w:szCs w:val="28"/>
              </w:rPr>
              <w:t>3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  <w:r w:rsidR="00617F54">
              <w:rPr>
                <w:sz w:val="28"/>
                <w:szCs w:val="28"/>
              </w:rPr>
              <w:t>4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</w:tbl>
    <w:p w:rsidR="002E2CF9" w:rsidRDefault="002E2CF9">
      <w:pPr>
        <w:tabs>
          <w:tab w:val="left" w:pos="180"/>
        </w:tabs>
        <w:ind w:left="-720" w:right="-594"/>
        <w:rPr>
          <w:sz w:val="28"/>
          <w:szCs w:val="28"/>
        </w:rPr>
      </w:pPr>
    </w:p>
    <w:p w:rsidR="00BB194C" w:rsidRDefault="00BB194C" w:rsidP="009E118C">
      <w:pPr>
        <w:tabs>
          <w:tab w:val="left" w:pos="180"/>
        </w:tabs>
        <w:ind w:left="-142" w:right="-427"/>
        <w:rPr>
          <w:sz w:val="28"/>
          <w:szCs w:val="28"/>
        </w:rPr>
      </w:pPr>
    </w:p>
    <w:p w:rsidR="000E4DFD" w:rsidRDefault="000E4DFD" w:rsidP="009E118C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>Заместитель н</w:t>
      </w:r>
      <w:r w:rsidR="006E5AF3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</w:p>
    <w:p w:rsidR="002E2CF9" w:rsidRDefault="00657ADD" w:rsidP="009E118C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>операционного отдела</w:t>
      </w:r>
      <w:r w:rsidR="008458C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BB7243">
        <w:rPr>
          <w:sz w:val="28"/>
          <w:szCs w:val="28"/>
        </w:rPr>
        <w:t xml:space="preserve"> </w:t>
      </w:r>
      <w:r w:rsidR="009E118C">
        <w:rPr>
          <w:sz w:val="28"/>
          <w:szCs w:val="28"/>
        </w:rPr>
        <w:t xml:space="preserve">   </w:t>
      </w:r>
      <w:r w:rsidR="00C15B71">
        <w:rPr>
          <w:sz w:val="28"/>
          <w:szCs w:val="28"/>
        </w:rPr>
        <w:t xml:space="preserve">                          </w:t>
      </w:r>
      <w:r w:rsidR="009E118C">
        <w:rPr>
          <w:sz w:val="28"/>
          <w:szCs w:val="28"/>
        </w:rPr>
        <w:t xml:space="preserve">  </w:t>
      </w:r>
      <w:r w:rsidR="00BB7243">
        <w:rPr>
          <w:sz w:val="28"/>
          <w:szCs w:val="28"/>
        </w:rPr>
        <w:t xml:space="preserve"> </w:t>
      </w:r>
      <w:r w:rsidR="006E5AF3">
        <w:rPr>
          <w:sz w:val="28"/>
          <w:szCs w:val="28"/>
        </w:rPr>
        <w:t xml:space="preserve">                  </w:t>
      </w:r>
      <w:bookmarkStart w:id="0" w:name="_GoBack"/>
      <w:bookmarkEnd w:id="0"/>
      <w:r w:rsidR="006E5AF3">
        <w:rPr>
          <w:sz w:val="28"/>
          <w:szCs w:val="28"/>
        </w:rPr>
        <w:t xml:space="preserve">        </w:t>
      </w:r>
      <w:r w:rsidR="009E118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r w:rsidR="000E4DFD">
        <w:rPr>
          <w:sz w:val="28"/>
          <w:szCs w:val="28"/>
        </w:rPr>
        <w:t xml:space="preserve">                 М.Ю. Черкашина</w:t>
      </w:r>
    </w:p>
    <w:sectPr w:rsidR="002E2CF9" w:rsidSect="00BB194C">
      <w:headerReference w:type="even" r:id="rId8"/>
      <w:headerReference w:type="default" r:id="rId9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3B9C" w:rsidRDefault="00673B9C">
      <w:r>
        <w:separator/>
      </w:r>
    </w:p>
  </w:endnote>
  <w:endnote w:type="continuationSeparator" w:id="0">
    <w:p w:rsidR="00673B9C" w:rsidRDefault="00673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3B9C" w:rsidRDefault="00673B9C">
      <w:r>
        <w:separator/>
      </w:r>
    </w:p>
  </w:footnote>
  <w:footnote w:type="continuationSeparator" w:id="0">
    <w:p w:rsidR="00673B9C" w:rsidRDefault="00673B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E4DFD">
      <w:rPr>
        <w:rStyle w:val="a6"/>
        <w:noProof/>
      </w:rPr>
      <w:t>2</w: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CF9"/>
    <w:rsid w:val="00022998"/>
    <w:rsid w:val="000A42DD"/>
    <w:rsid w:val="000A4D1C"/>
    <w:rsid w:val="000A5C30"/>
    <w:rsid w:val="000E0E94"/>
    <w:rsid w:val="000E4DFD"/>
    <w:rsid w:val="000F5007"/>
    <w:rsid w:val="0017489E"/>
    <w:rsid w:val="00176370"/>
    <w:rsid w:val="001B7B6A"/>
    <w:rsid w:val="001E15DC"/>
    <w:rsid w:val="001E27EA"/>
    <w:rsid w:val="002013A7"/>
    <w:rsid w:val="00215772"/>
    <w:rsid w:val="00252FF8"/>
    <w:rsid w:val="00293130"/>
    <w:rsid w:val="002D3BD1"/>
    <w:rsid w:val="002E2CF9"/>
    <w:rsid w:val="003046E3"/>
    <w:rsid w:val="00333F93"/>
    <w:rsid w:val="00365735"/>
    <w:rsid w:val="003C3DD6"/>
    <w:rsid w:val="003D310D"/>
    <w:rsid w:val="0042667E"/>
    <w:rsid w:val="0048490B"/>
    <w:rsid w:val="004A792F"/>
    <w:rsid w:val="004F0197"/>
    <w:rsid w:val="00507295"/>
    <w:rsid w:val="0050741C"/>
    <w:rsid w:val="0054672A"/>
    <w:rsid w:val="005C4AF5"/>
    <w:rsid w:val="005C6E20"/>
    <w:rsid w:val="005E0C2B"/>
    <w:rsid w:val="00617F54"/>
    <w:rsid w:val="00633CD6"/>
    <w:rsid w:val="00646C38"/>
    <w:rsid w:val="00651C9E"/>
    <w:rsid w:val="00657ADD"/>
    <w:rsid w:val="00673B9C"/>
    <w:rsid w:val="00680200"/>
    <w:rsid w:val="00681A06"/>
    <w:rsid w:val="006A5AFA"/>
    <w:rsid w:val="006B648C"/>
    <w:rsid w:val="006D2B11"/>
    <w:rsid w:val="006E5AF3"/>
    <w:rsid w:val="00753BFA"/>
    <w:rsid w:val="00842881"/>
    <w:rsid w:val="008458CB"/>
    <w:rsid w:val="008B13FC"/>
    <w:rsid w:val="00900F89"/>
    <w:rsid w:val="00921B03"/>
    <w:rsid w:val="009D0DAD"/>
    <w:rsid w:val="009E118C"/>
    <w:rsid w:val="00AB156D"/>
    <w:rsid w:val="00AC2E71"/>
    <w:rsid w:val="00BB194C"/>
    <w:rsid w:val="00BB7243"/>
    <w:rsid w:val="00BC3C8A"/>
    <w:rsid w:val="00C15B71"/>
    <w:rsid w:val="00C27289"/>
    <w:rsid w:val="00C40FF7"/>
    <w:rsid w:val="00C5321B"/>
    <w:rsid w:val="00C828B2"/>
    <w:rsid w:val="00CA0FCA"/>
    <w:rsid w:val="00D90492"/>
    <w:rsid w:val="00DB68FD"/>
    <w:rsid w:val="00EE7F85"/>
    <w:rsid w:val="00F07ED6"/>
    <w:rsid w:val="00F662BC"/>
    <w:rsid w:val="00F9439B"/>
    <w:rsid w:val="00FC344D"/>
    <w:rsid w:val="00F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C0BAB4-68FD-4B1C-BEA7-A9B9F6434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288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СПРАВОЧНО</vt:lpstr>
    </vt:vector>
  </TitlesOfParts>
  <Company>ufk</Company>
  <LinksUpToDate>false</LinksUpToDate>
  <CharactersWithSpaces>2084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СПРАВОЧНО</dc:title>
  <dc:creator>karpuhinatm</dc:creator>
  <cp:lastModifiedBy>Борисова Татьяна Викторовна</cp:lastModifiedBy>
  <cp:revision>22</cp:revision>
  <cp:lastPrinted>2021-05-31T12:13:00Z</cp:lastPrinted>
  <dcterms:created xsi:type="dcterms:W3CDTF">2020-09-02T07:38:00Z</dcterms:created>
  <dcterms:modified xsi:type="dcterms:W3CDTF">2021-08-25T08:04:00Z</dcterms:modified>
</cp:coreProperties>
</file>