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0B2" w:rsidRPr="00820E58" w:rsidRDefault="000420B2" w:rsidP="00820E5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0E58">
        <w:rPr>
          <w:rFonts w:ascii="Times New Roman" w:hAnsi="Times New Roman" w:cs="Times New Roman"/>
          <w:b/>
          <w:sz w:val="28"/>
          <w:szCs w:val="28"/>
          <w:u w:val="single"/>
        </w:rPr>
        <w:t>Работа в ИС АОКЗ</w:t>
      </w:r>
    </w:p>
    <w:p w:rsidR="000420B2" w:rsidRPr="00820E58" w:rsidRDefault="000420B2" w:rsidP="00820E58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420B2" w:rsidRPr="00820E58" w:rsidRDefault="000420B2" w:rsidP="00820E5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 xml:space="preserve">Для работы в ИС АОКЗ необходимо перейти по ссылке: </w:t>
      </w:r>
      <w:hyperlink r:id="rId6" w:history="1">
        <w:r w:rsidRPr="00820E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20E5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20E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Pr="00820E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820E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Pr="00820E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20E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820E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20E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20E58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:rsidR="000420B2" w:rsidRPr="00820E58" w:rsidRDefault="000420B2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Интерфейс ИС АОКЗ содержит следующие разделы:</w:t>
      </w:r>
    </w:p>
    <w:p w:rsidR="000420B2" w:rsidRPr="00820E58" w:rsidRDefault="000420B2" w:rsidP="00820E58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Экземпляры СКЗИ</w:t>
      </w:r>
    </w:p>
    <w:p w:rsidR="000420B2" w:rsidRPr="00820E58" w:rsidRDefault="000420B2" w:rsidP="00820E58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Лицензии</w:t>
      </w:r>
    </w:p>
    <w:p w:rsidR="000420B2" w:rsidRPr="00820E58" w:rsidRDefault="000420B2" w:rsidP="00820E5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338FCD" wp14:editId="372085B0">
            <wp:extent cx="6229768" cy="198317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4149" t="37457" r="20019" b="30928"/>
                    <a:stretch/>
                  </pic:blipFill>
                  <pic:spPr bwMode="auto">
                    <a:xfrm>
                      <a:off x="0" y="0"/>
                      <a:ext cx="6235402" cy="1984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0B2" w:rsidRPr="00820E58" w:rsidRDefault="000420B2" w:rsidP="00820E5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420B2" w:rsidRPr="00820E58" w:rsidRDefault="000420B2" w:rsidP="00820E58">
      <w:pPr>
        <w:pStyle w:val="a5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20E58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820E58">
        <w:rPr>
          <w:rFonts w:ascii="Times New Roman" w:hAnsi="Times New Roman" w:cs="Times New Roman"/>
          <w:sz w:val="28"/>
          <w:szCs w:val="28"/>
        </w:rPr>
        <w:t xml:space="preserve"> «Экземпляры СКЗИ» содержится полный список экземпляров СКЗИ, переданных в Организацию. </w:t>
      </w:r>
    </w:p>
    <w:p w:rsidR="000420B2" w:rsidRPr="00820E58" w:rsidRDefault="000420B2" w:rsidP="00820E58">
      <w:pPr>
        <w:pStyle w:val="a5"/>
        <w:spacing w:after="0" w:line="240" w:lineRule="auto"/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B57F16" wp14:editId="4ED95A24">
            <wp:extent cx="6411595" cy="1860550"/>
            <wp:effectExtent l="0" t="0" r="8255" b="6350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15405" cy="1860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E58" w:rsidRPr="00820E58" w:rsidRDefault="00820E58" w:rsidP="00820E58">
      <w:pPr>
        <w:pStyle w:val="a5"/>
        <w:spacing w:after="0" w:line="240" w:lineRule="auto"/>
        <w:ind w:left="0"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363E755" wp14:editId="2AAE4999">
            <wp:simplePos x="0" y="0"/>
            <wp:positionH relativeFrom="column">
              <wp:posOffset>215900</wp:posOffset>
            </wp:positionH>
            <wp:positionV relativeFrom="paragraph">
              <wp:posOffset>111760</wp:posOffset>
            </wp:positionV>
            <wp:extent cx="5940425" cy="2816225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lastRenderedPageBreak/>
        <w:t xml:space="preserve">В появившемся </w:t>
      </w:r>
      <w:proofErr w:type="gramStart"/>
      <w:r w:rsidRPr="00820E58">
        <w:rPr>
          <w:rFonts w:ascii="Times New Roman" w:hAnsi="Times New Roman" w:cs="Times New Roman"/>
          <w:sz w:val="28"/>
          <w:szCs w:val="28"/>
        </w:rPr>
        <w:t>окне</w:t>
      </w:r>
      <w:proofErr w:type="gramEnd"/>
      <w:r w:rsidRPr="00820E58">
        <w:rPr>
          <w:rFonts w:ascii="Times New Roman" w:hAnsi="Times New Roman" w:cs="Times New Roman"/>
          <w:sz w:val="28"/>
          <w:szCs w:val="28"/>
        </w:rPr>
        <w:t xml:space="preserve"> заполнить дату сопроводительного документа (получения дистрибутива), номер сопроводительного письма не заполняем.</w:t>
      </w:r>
    </w:p>
    <w:p w:rsidR="00820E58" w:rsidRPr="00820E58" w:rsidRDefault="00820E58" w:rsidP="00820E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4A4261" wp14:editId="6AE16E3C">
            <wp:extent cx="2601163" cy="1615044"/>
            <wp:effectExtent l="0" t="0" r="8890" b="4445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05879" cy="161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Нажать на пиктограмму «Установить»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54EDC52" wp14:editId="1D671E9E">
            <wp:simplePos x="0" y="0"/>
            <wp:positionH relativeFrom="column">
              <wp:posOffset>401955</wp:posOffset>
            </wp:positionH>
            <wp:positionV relativeFrom="paragraph">
              <wp:posOffset>104775</wp:posOffset>
            </wp:positionV>
            <wp:extent cx="5940425" cy="2784475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В появившемся окне заполнить дату ввода в действие, номер подтверждающего документа не заполняем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80E4B4C" wp14:editId="776B696A">
            <wp:simplePos x="0" y="0"/>
            <wp:positionH relativeFrom="column">
              <wp:posOffset>1784985</wp:posOffset>
            </wp:positionH>
            <wp:positionV relativeFrom="paragraph">
              <wp:posOffset>67310</wp:posOffset>
            </wp:positionV>
            <wp:extent cx="2315210" cy="1952625"/>
            <wp:effectExtent l="0" t="0" r="8890" b="9525"/>
            <wp:wrapThrough wrapText="bothSides">
              <wp:wrapPolygon edited="0">
                <wp:start x="0" y="0"/>
                <wp:lineTo x="0" y="21495"/>
                <wp:lineTo x="21505" y="21495"/>
                <wp:lineTo x="21505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1521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Нажать пиктограмму «комплектация»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B7FA4C" wp14:editId="230A19F1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 xml:space="preserve">В появившемся окне нажать: «Скачать все». Дистрибутив скачивается в папку «Загрузки». Далее необходимо будет установить новую версию СКЗИ Крипто Про на рабочие места. 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1EE6B" wp14:editId="5A745DBB">
            <wp:extent cx="3681351" cy="2133670"/>
            <wp:effectExtent l="0" t="0" r="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89055" cy="213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По завершении всех действий статус вашего экземпляра – «Используется».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Лицензии можно просмотреть во вкладке «Лицензии» экземпляра СКЗИ.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Далее необходимо заполнить Акт уничтожения СКЗИ для версии Крипто Про 4.0.9842</w:t>
      </w:r>
      <w:r w:rsidR="0034053D" w:rsidRPr="0034053D">
        <w:rPr>
          <w:rFonts w:ascii="Times New Roman" w:hAnsi="Times New Roman" w:cs="Times New Roman"/>
          <w:sz w:val="28"/>
          <w:szCs w:val="28"/>
        </w:rPr>
        <w:t xml:space="preserve"> </w:t>
      </w:r>
      <w:r w:rsidR="0034053D">
        <w:rPr>
          <w:rFonts w:ascii="Times New Roman" w:hAnsi="Times New Roman" w:cs="Times New Roman"/>
          <w:sz w:val="28"/>
          <w:szCs w:val="28"/>
        </w:rPr>
        <w:t>и</w:t>
      </w:r>
      <w:r w:rsidR="0034053D" w:rsidRPr="0034053D">
        <w:rPr>
          <w:rFonts w:ascii="Times New Roman" w:hAnsi="Times New Roman" w:cs="Times New Roman"/>
          <w:sz w:val="28"/>
          <w:szCs w:val="28"/>
        </w:rPr>
        <w:t xml:space="preserve"> направить на адрес электронной почты отдела режима секретности и безопасности ин</w:t>
      </w:r>
      <w:r w:rsidR="00E46B96">
        <w:rPr>
          <w:rFonts w:ascii="Times New Roman" w:hAnsi="Times New Roman" w:cs="Times New Roman"/>
          <w:sz w:val="28"/>
          <w:szCs w:val="28"/>
        </w:rPr>
        <w:t>формации Управления ufk44_rsbi</w:t>
      </w:r>
      <w:bookmarkStart w:id="0" w:name="_GoBack"/>
      <w:bookmarkEnd w:id="0"/>
      <w:r w:rsidR="0034053D" w:rsidRPr="0034053D">
        <w:rPr>
          <w:rFonts w:ascii="Times New Roman" w:hAnsi="Times New Roman" w:cs="Times New Roman"/>
          <w:sz w:val="28"/>
          <w:szCs w:val="28"/>
        </w:rPr>
        <w:t>@roskazna.ru</w:t>
      </w:r>
      <w:r w:rsidRPr="00820E58">
        <w:rPr>
          <w:rFonts w:ascii="Times New Roman" w:hAnsi="Times New Roman" w:cs="Times New Roman"/>
          <w:sz w:val="28"/>
          <w:szCs w:val="28"/>
        </w:rPr>
        <w:t>.</w:t>
      </w: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E58" w:rsidRPr="00820E58" w:rsidRDefault="00820E58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0B2" w:rsidRPr="00820E58" w:rsidRDefault="000420B2" w:rsidP="00820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58">
        <w:rPr>
          <w:rFonts w:ascii="Times New Roman" w:hAnsi="Times New Roman" w:cs="Times New Roman"/>
          <w:sz w:val="28"/>
          <w:szCs w:val="28"/>
        </w:rPr>
        <w:t>Более подробная инструкция размещена на сайте Управления                                    в  разделе «ГИС\ Автоматизация органов криптографической                            защиты  информации (АОКЗ)\Инструкции и разъяснения» (</w:t>
      </w:r>
      <w:hyperlink r:id="rId15" w:history="1">
        <w:r w:rsidRPr="00820E58">
          <w:rPr>
            <w:rStyle w:val="a3"/>
            <w:rFonts w:ascii="Times New Roman" w:hAnsi="Times New Roman" w:cs="Times New Roman"/>
            <w:sz w:val="28"/>
            <w:szCs w:val="28"/>
          </w:rPr>
          <w:t>https://kursk.roskazna.gov.ru/upload/iblock/ae4/Instruktsiya_po_podklyucheniyu_organizatsiy_k_AOKZ_262_24_10_2022_ver1_.DOCX</w:t>
        </w:r>
      </w:hyperlink>
      <w:r w:rsidRPr="00820E58">
        <w:rPr>
          <w:rFonts w:ascii="Times New Roman" w:hAnsi="Times New Roman" w:cs="Times New Roman"/>
          <w:sz w:val="28"/>
          <w:szCs w:val="28"/>
        </w:rPr>
        <w:t>)</w:t>
      </w:r>
    </w:p>
    <w:p w:rsidR="000420B2" w:rsidRPr="00820E58" w:rsidRDefault="000420B2" w:rsidP="00820E58">
      <w:pPr>
        <w:pStyle w:val="1"/>
        <w:numPr>
          <w:ilvl w:val="0"/>
          <w:numId w:val="0"/>
        </w:numPr>
        <w:spacing w:before="0" w:after="0"/>
        <w:ind w:firstLine="709"/>
        <w:rPr>
          <w:sz w:val="28"/>
          <w:szCs w:val="28"/>
        </w:rPr>
      </w:pPr>
    </w:p>
    <w:sectPr w:rsidR="000420B2" w:rsidRPr="00820E58" w:rsidSect="000420B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sz w:val="36"/>
        <w:szCs w:val="36"/>
      </w:rPr>
    </w:lvl>
    <w:lvl w:ilvl="1">
      <w:start w:val="1"/>
      <w:numFmt w:val="decimal"/>
      <w:pStyle w:val="2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</w:lvl>
  </w:abstractNum>
  <w:abstractNum w:abstractNumId="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847" w:hanging="720"/>
      </w:pPr>
    </w:lvl>
    <w:lvl w:ilvl="2">
      <w:start w:val="1"/>
      <w:numFmt w:val="decimal"/>
      <w:isLgl/>
      <w:lvlText w:val="%1.%2.%3."/>
      <w:lvlJc w:val="left"/>
      <w:pPr>
        <w:ind w:left="2847" w:hanging="720"/>
      </w:pPr>
    </w:lvl>
    <w:lvl w:ilvl="3">
      <w:start w:val="1"/>
      <w:numFmt w:val="decimal"/>
      <w:isLgl/>
      <w:lvlText w:val="%1.%2.%3.%4."/>
      <w:lvlJc w:val="left"/>
      <w:pPr>
        <w:ind w:left="3207" w:hanging="1080"/>
      </w:pPr>
    </w:lvl>
    <w:lvl w:ilvl="4">
      <w:start w:val="1"/>
      <w:numFmt w:val="decimal"/>
      <w:isLgl/>
      <w:lvlText w:val="%1.%2.%3.%4.%5."/>
      <w:lvlJc w:val="left"/>
      <w:pPr>
        <w:ind w:left="3207" w:hanging="1080"/>
      </w:pPr>
    </w:lvl>
    <w:lvl w:ilvl="5">
      <w:start w:val="1"/>
      <w:numFmt w:val="decimal"/>
      <w:isLgl/>
      <w:lvlText w:val="%1.%2.%3.%4.%5.%6."/>
      <w:lvlJc w:val="left"/>
      <w:pPr>
        <w:ind w:left="3567" w:hanging="1440"/>
      </w:pPr>
    </w:lvl>
    <w:lvl w:ilvl="6">
      <w:start w:val="1"/>
      <w:numFmt w:val="decimal"/>
      <w:isLgl/>
      <w:lvlText w:val="%1.%2.%3.%4.%5.%6.%7."/>
      <w:lvlJc w:val="left"/>
      <w:pPr>
        <w:ind w:left="3927" w:hanging="1800"/>
      </w:p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B2"/>
    <w:rsid w:val="000420B2"/>
    <w:rsid w:val="0034053D"/>
    <w:rsid w:val="004E5428"/>
    <w:rsid w:val="00820E58"/>
    <w:rsid w:val="00C3231E"/>
    <w:rsid w:val="00E4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B2"/>
    <w:pPr>
      <w:spacing w:after="160" w:line="256" w:lineRule="auto"/>
    </w:pPr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0420B2"/>
    <w:pPr>
      <w:keepNext/>
      <w:pageBreakBefore/>
      <w:numPr>
        <w:numId w:val="1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noProof/>
      <w:color w:val="000000" w:themeColor="text1"/>
      <w:kern w:val="32"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420B2"/>
    <w:pPr>
      <w:keepNext/>
      <w:numPr>
        <w:ilvl w:val="1"/>
        <w:numId w:val="1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420B2"/>
    <w:pPr>
      <w:keepNext/>
      <w:numPr>
        <w:ilvl w:val="2"/>
        <w:numId w:val="1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0420B2"/>
    <w:pPr>
      <w:keepNext/>
      <w:keepLines/>
      <w:numPr>
        <w:ilvl w:val="4"/>
        <w:numId w:val="1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0420B2"/>
    <w:pPr>
      <w:keepNext/>
      <w:keepLines/>
      <w:numPr>
        <w:ilvl w:val="5"/>
        <w:numId w:val="1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0420B2"/>
    <w:pPr>
      <w:keepNext/>
      <w:keepLines/>
      <w:numPr>
        <w:ilvl w:val="6"/>
        <w:numId w:val="1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420B2"/>
    <w:pPr>
      <w:keepNext/>
      <w:keepLines/>
      <w:numPr>
        <w:ilvl w:val="7"/>
        <w:numId w:val="1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0420B2"/>
    <w:pPr>
      <w:keepNext/>
      <w:keepLines/>
      <w:numPr>
        <w:ilvl w:val="8"/>
        <w:numId w:val="1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0420B2"/>
    <w:rPr>
      <w:rFonts w:ascii="Times New Roman" w:eastAsia="Times New Roman" w:hAnsi="Times New Roman" w:cs="Arial"/>
      <w:noProof/>
      <w:color w:val="000000" w:themeColor="text1"/>
      <w:kern w:val="32"/>
      <w:sz w:val="36"/>
      <w:szCs w:val="32"/>
    </w:rPr>
  </w:style>
  <w:style w:type="character" w:customStyle="1" w:styleId="20">
    <w:name w:val="Заголовок 2 Знак"/>
    <w:basedOn w:val="a0"/>
    <w:link w:val="2"/>
    <w:semiHidden/>
    <w:rsid w:val="000420B2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0420B2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semiHidden/>
    <w:rsid w:val="000420B2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styleId="a3">
    <w:name w:val="Hyperlink"/>
    <w:basedOn w:val="a0"/>
    <w:uiPriority w:val="99"/>
    <w:semiHidden/>
    <w:unhideWhenUsed/>
    <w:rsid w:val="000420B2"/>
    <w:rPr>
      <w:color w:val="0000FF" w:themeColor="hyperlink"/>
      <w:u w:val="single"/>
    </w:rPr>
  </w:style>
  <w:style w:type="character" w:customStyle="1" w:styleId="a4">
    <w:name w:val="Абзац списка Знак"/>
    <w:basedOn w:val="a0"/>
    <w:link w:val="a5"/>
    <w:locked/>
    <w:rsid w:val="000420B2"/>
  </w:style>
  <w:style w:type="paragraph" w:styleId="a5">
    <w:name w:val="List Paragraph"/>
    <w:basedOn w:val="a"/>
    <w:link w:val="a4"/>
    <w:qFormat/>
    <w:rsid w:val="000420B2"/>
    <w:pPr>
      <w:ind w:left="720"/>
      <w:contextualSpacing/>
    </w:pPr>
  </w:style>
  <w:style w:type="paragraph" w:customStyle="1" w:styleId="1111">
    <w:name w:val="Заголовок 1.1.1.1"/>
    <w:basedOn w:val="3"/>
    <w:qFormat/>
    <w:rsid w:val="000420B2"/>
    <w:pPr>
      <w:numPr>
        <w:ilvl w:val="3"/>
      </w:numPr>
      <w:ind w:left="1276"/>
      <w:outlineLvl w:val="3"/>
    </w:pPr>
    <w:rPr>
      <w:i/>
    </w:rPr>
  </w:style>
  <w:style w:type="character" w:customStyle="1" w:styleId="a6">
    <w:name w:val="Табл(текст) Знак"/>
    <w:basedOn w:val="a0"/>
    <w:link w:val="a7"/>
    <w:locked/>
    <w:rsid w:val="000420B2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a7">
    <w:name w:val="Табл(текст)"/>
    <w:basedOn w:val="a"/>
    <w:link w:val="a6"/>
    <w:qFormat/>
    <w:rsid w:val="000420B2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12">
    <w:name w:val="Бул 1 Знак"/>
    <w:basedOn w:val="a4"/>
    <w:link w:val="1"/>
    <w:locked/>
    <w:rsid w:val="000420B2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1">
    <w:name w:val="Бул 1"/>
    <w:basedOn w:val="a5"/>
    <w:link w:val="12"/>
    <w:qFormat/>
    <w:rsid w:val="000420B2"/>
    <w:pPr>
      <w:numPr>
        <w:numId w:val="2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table" w:customStyle="1" w:styleId="ScrollTableNormal">
    <w:name w:val="Scroll Table Normal"/>
    <w:basedOn w:val="a1"/>
    <w:uiPriority w:val="99"/>
    <w:qFormat/>
    <w:rsid w:val="000420B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 w:cs="Times New Roman" w:hint="default"/>
        <w:b/>
        <w:bCs w:val="0"/>
        <w:i w:val="0"/>
        <w:iCs w:val="0"/>
        <w:color w:val="000000" w:themeColor="text1"/>
        <w:sz w:val="24"/>
        <w:szCs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 w:cs="Times New Roman" w:hint="default"/>
        <w:b w:val="0"/>
        <w:color w:val="003263"/>
        <w:sz w:val="24"/>
        <w:szCs w:val="24"/>
      </w:rPr>
      <w:tblPr/>
      <w:tcPr>
        <w:shd w:val="clear" w:color="auto" w:fill="FFFFFF" w:themeFill="background1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042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2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B2"/>
    <w:pPr>
      <w:spacing w:after="160" w:line="256" w:lineRule="auto"/>
    </w:pPr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0420B2"/>
    <w:pPr>
      <w:keepNext/>
      <w:pageBreakBefore/>
      <w:numPr>
        <w:numId w:val="1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noProof/>
      <w:color w:val="000000" w:themeColor="text1"/>
      <w:kern w:val="32"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420B2"/>
    <w:pPr>
      <w:keepNext/>
      <w:numPr>
        <w:ilvl w:val="1"/>
        <w:numId w:val="1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420B2"/>
    <w:pPr>
      <w:keepNext/>
      <w:numPr>
        <w:ilvl w:val="2"/>
        <w:numId w:val="1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0420B2"/>
    <w:pPr>
      <w:keepNext/>
      <w:keepLines/>
      <w:numPr>
        <w:ilvl w:val="4"/>
        <w:numId w:val="1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0420B2"/>
    <w:pPr>
      <w:keepNext/>
      <w:keepLines/>
      <w:numPr>
        <w:ilvl w:val="5"/>
        <w:numId w:val="1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0420B2"/>
    <w:pPr>
      <w:keepNext/>
      <w:keepLines/>
      <w:numPr>
        <w:ilvl w:val="6"/>
        <w:numId w:val="1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420B2"/>
    <w:pPr>
      <w:keepNext/>
      <w:keepLines/>
      <w:numPr>
        <w:ilvl w:val="7"/>
        <w:numId w:val="1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0420B2"/>
    <w:pPr>
      <w:keepNext/>
      <w:keepLines/>
      <w:numPr>
        <w:ilvl w:val="8"/>
        <w:numId w:val="1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0420B2"/>
    <w:rPr>
      <w:rFonts w:ascii="Times New Roman" w:eastAsia="Times New Roman" w:hAnsi="Times New Roman" w:cs="Arial"/>
      <w:noProof/>
      <w:color w:val="000000" w:themeColor="text1"/>
      <w:kern w:val="32"/>
      <w:sz w:val="36"/>
      <w:szCs w:val="32"/>
    </w:rPr>
  </w:style>
  <w:style w:type="character" w:customStyle="1" w:styleId="20">
    <w:name w:val="Заголовок 2 Знак"/>
    <w:basedOn w:val="a0"/>
    <w:link w:val="2"/>
    <w:semiHidden/>
    <w:rsid w:val="000420B2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0420B2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semiHidden/>
    <w:rsid w:val="000420B2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0420B2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styleId="a3">
    <w:name w:val="Hyperlink"/>
    <w:basedOn w:val="a0"/>
    <w:uiPriority w:val="99"/>
    <w:semiHidden/>
    <w:unhideWhenUsed/>
    <w:rsid w:val="000420B2"/>
    <w:rPr>
      <w:color w:val="0000FF" w:themeColor="hyperlink"/>
      <w:u w:val="single"/>
    </w:rPr>
  </w:style>
  <w:style w:type="character" w:customStyle="1" w:styleId="a4">
    <w:name w:val="Абзац списка Знак"/>
    <w:basedOn w:val="a0"/>
    <w:link w:val="a5"/>
    <w:locked/>
    <w:rsid w:val="000420B2"/>
  </w:style>
  <w:style w:type="paragraph" w:styleId="a5">
    <w:name w:val="List Paragraph"/>
    <w:basedOn w:val="a"/>
    <w:link w:val="a4"/>
    <w:qFormat/>
    <w:rsid w:val="000420B2"/>
    <w:pPr>
      <w:ind w:left="720"/>
      <w:contextualSpacing/>
    </w:pPr>
  </w:style>
  <w:style w:type="paragraph" w:customStyle="1" w:styleId="1111">
    <w:name w:val="Заголовок 1.1.1.1"/>
    <w:basedOn w:val="3"/>
    <w:qFormat/>
    <w:rsid w:val="000420B2"/>
    <w:pPr>
      <w:numPr>
        <w:ilvl w:val="3"/>
      </w:numPr>
      <w:ind w:left="1276"/>
      <w:outlineLvl w:val="3"/>
    </w:pPr>
    <w:rPr>
      <w:i/>
    </w:rPr>
  </w:style>
  <w:style w:type="character" w:customStyle="1" w:styleId="a6">
    <w:name w:val="Табл(текст) Знак"/>
    <w:basedOn w:val="a0"/>
    <w:link w:val="a7"/>
    <w:locked/>
    <w:rsid w:val="000420B2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a7">
    <w:name w:val="Табл(текст)"/>
    <w:basedOn w:val="a"/>
    <w:link w:val="a6"/>
    <w:qFormat/>
    <w:rsid w:val="000420B2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12">
    <w:name w:val="Бул 1 Знак"/>
    <w:basedOn w:val="a4"/>
    <w:link w:val="1"/>
    <w:locked/>
    <w:rsid w:val="000420B2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1">
    <w:name w:val="Бул 1"/>
    <w:basedOn w:val="a5"/>
    <w:link w:val="12"/>
    <w:qFormat/>
    <w:rsid w:val="000420B2"/>
    <w:pPr>
      <w:numPr>
        <w:numId w:val="2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table" w:customStyle="1" w:styleId="ScrollTableNormal">
    <w:name w:val="Scroll Table Normal"/>
    <w:basedOn w:val="a1"/>
    <w:uiPriority w:val="99"/>
    <w:qFormat/>
    <w:rsid w:val="000420B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 w:cs="Times New Roman" w:hint="default"/>
        <w:b/>
        <w:bCs w:val="0"/>
        <w:i w:val="0"/>
        <w:iCs w:val="0"/>
        <w:color w:val="000000" w:themeColor="text1"/>
        <w:sz w:val="24"/>
        <w:szCs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 w:cs="Times New Roman" w:hint="default"/>
        <w:b w:val="0"/>
        <w:color w:val="003263"/>
        <w:sz w:val="24"/>
        <w:szCs w:val="24"/>
      </w:rPr>
      <w:tblPr/>
      <w:tcPr>
        <w:shd w:val="clear" w:color="auto" w:fill="FFFFFF" w:themeFill="background1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042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2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0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okz.cert.roskazna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kursk.roskazna.gov.ru/upload/iblock/ae4/Instruktsiya_po_podklyucheniyu_organizatsiy_k_AOKZ_262_24_10_2022_ver1_.DOCX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ТОЛМАЧЕВ Максим Александрович</dc:creator>
  <cp:lastModifiedBy>ТОЛМАЧЕВ Максим Александрович</cp:lastModifiedBy>
  <cp:revision>4</cp:revision>
  <dcterms:created xsi:type="dcterms:W3CDTF">2022-10-26T20:13:00Z</dcterms:created>
  <dcterms:modified xsi:type="dcterms:W3CDTF">2022-11-01T08:30:00Z</dcterms:modified>
</cp:coreProperties>
</file>